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bookmarkEnd w:id="0"/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3A71FE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535CD3" w:rsidRPr="00535CD3" w:rsidRDefault="00535CD3" w:rsidP="00535CD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535CD3">
        <w:rPr>
          <w:rFonts w:ascii="Trebuchet MS" w:eastAsia="Times New Roman" w:hAnsi="Trebuchet MS"/>
          <w:b/>
          <w:bCs/>
          <w:lang w:eastAsia="ro-RO"/>
        </w:rPr>
        <w:t>la concursul de recrutare pentru ocuparea, pe perioadă nedeterminată, a funcției publice de execuție vacante de consilier, clasa I, grad profesional superior din cadrul Compartimentului tehnologia informației - Serviciul evidență informatizată a resurselor umane din sectorul public</w:t>
      </w:r>
    </w:p>
    <w:p w:rsidR="00535CD3" w:rsidRPr="00535CD3" w:rsidRDefault="00535CD3" w:rsidP="00535CD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535CD3">
        <w:rPr>
          <w:rFonts w:ascii="Trebuchet MS" w:eastAsia="Times New Roman" w:hAnsi="Trebuchet MS"/>
          <w:b/>
          <w:bCs/>
          <w:lang w:eastAsia="ro-RO"/>
        </w:rPr>
        <w:t>din cadrul Agenției Naționale a Funcționarilor Publici</w:t>
      </w:r>
    </w:p>
    <w:p w:rsidR="00535CD3" w:rsidRPr="00535CD3" w:rsidRDefault="00535CD3" w:rsidP="00535CD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535CD3">
        <w:rPr>
          <w:rFonts w:ascii="Trebuchet MS" w:eastAsia="Times New Roman" w:hAnsi="Trebuchet MS"/>
          <w:b/>
          <w:bCs/>
          <w:lang w:eastAsia="ro-RO"/>
        </w:rPr>
        <w:t>14.03.2022</w:t>
      </w:r>
    </w:p>
    <w:p w:rsidR="00EC5044" w:rsidRPr="00BC09AA" w:rsidRDefault="00EC5044" w:rsidP="00EC504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535CD3" w:rsidRPr="00D5179E" w:rsidTr="00BC09AA">
        <w:tc>
          <w:tcPr>
            <w:tcW w:w="649" w:type="dxa"/>
            <w:vAlign w:val="center"/>
          </w:tcPr>
          <w:p w:rsidR="00535CD3" w:rsidRPr="00D5179E" w:rsidRDefault="00535CD3" w:rsidP="00535CD3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535CD3" w:rsidRDefault="00535CD3" w:rsidP="00535CD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35CD3" w:rsidRPr="00F417F0" w:rsidRDefault="00535CD3" w:rsidP="00535CD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7107</w:t>
            </w:r>
          </w:p>
        </w:tc>
        <w:tc>
          <w:tcPr>
            <w:tcW w:w="2626" w:type="dxa"/>
          </w:tcPr>
          <w:p w:rsidR="00535CD3" w:rsidRPr="006C6F47" w:rsidRDefault="00535CD3" w:rsidP="00535CD3">
            <w:pPr>
              <w:rPr>
                <w:rFonts w:ascii="Trebuchet MS" w:hAnsi="Trebuchet MS"/>
                <w:sz w:val="22"/>
                <w:szCs w:val="22"/>
              </w:rPr>
            </w:pP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consilier, clasa I, grad profesional </w:t>
            </w: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val="en-US"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535CD3" w:rsidRPr="00D5179E" w:rsidRDefault="00535CD3" w:rsidP="00535C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535CD3" w:rsidRPr="00F417F0" w:rsidRDefault="00535CD3" w:rsidP="00535CD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74,33</w:t>
            </w:r>
          </w:p>
        </w:tc>
        <w:tc>
          <w:tcPr>
            <w:tcW w:w="1701" w:type="dxa"/>
            <w:shd w:val="clear" w:color="auto" w:fill="auto"/>
          </w:tcPr>
          <w:p w:rsidR="00535CD3" w:rsidRDefault="00535CD3" w:rsidP="00535CD3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535CD3" w:rsidRPr="00F417F0" w:rsidRDefault="00535CD3" w:rsidP="00535CD3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37BBB" w:rsidRDefault="00537BBB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D630A" w:rsidRDefault="00537BBB" w:rsidP="00537BBB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535CD3">
        <w:rPr>
          <w:rFonts w:ascii="Trebuchet MS" w:hAnsi="Trebuchet MS"/>
          <w:lang w:val="it-IT"/>
        </w:rPr>
        <w:t>14</w:t>
      </w:r>
      <w:r w:rsidR="006A0F89" w:rsidRPr="00140DF6">
        <w:rPr>
          <w:rFonts w:ascii="Trebuchet MS" w:hAnsi="Trebuchet MS"/>
          <w:lang w:val="it-IT"/>
        </w:rPr>
        <w:t>.</w:t>
      </w:r>
      <w:r w:rsidR="00535CD3">
        <w:rPr>
          <w:rFonts w:ascii="Trebuchet MS" w:hAnsi="Trebuchet MS"/>
          <w:lang w:val="it-IT"/>
        </w:rPr>
        <w:t>03.</w:t>
      </w:r>
      <w:r w:rsidR="000541AC" w:rsidRPr="00140DF6">
        <w:rPr>
          <w:rFonts w:ascii="Trebuchet MS" w:hAnsi="Trebuchet MS"/>
          <w:lang w:val="it-IT"/>
        </w:rPr>
        <w:t>202</w:t>
      </w:r>
      <w:r w:rsidR="00535CD3">
        <w:rPr>
          <w:rFonts w:ascii="Trebuchet MS" w:hAnsi="Trebuchet MS"/>
          <w:lang w:val="it-IT"/>
        </w:rPr>
        <w:t>2</w:t>
      </w:r>
      <w:r w:rsidR="000541AC" w:rsidRPr="00140DF6">
        <w:rPr>
          <w:rFonts w:ascii="Trebuchet MS" w:hAnsi="Trebuchet MS"/>
          <w:lang w:val="it-IT"/>
        </w:rPr>
        <w:t xml:space="preserve">, </w:t>
      </w:r>
      <w:r w:rsidR="00F417F0" w:rsidRPr="00140DF6">
        <w:rPr>
          <w:rFonts w:ascii="Trebuchet MS" w:hAnsi="Trebuchet MS"/>
          <w:lang w:val="it-IT"/>
        </w:rPr>
        <w:t xml:space="preserve">ora </w:t>
      </w:r>
      <w:r w:rsidR="00535CD3">
        <w:rPr>
          <w:rFonts w:ascii="Trebuchet MS" w:hAnsi="Trebuchet MS"/>
          <w:lang w:val="it-IT"/>
        </w:rPr>
        <w:t>15:</w:t>
      </w:r>
      <w:r w:rsidR="00140DF6" w:rsidRPr="00140DF6">
        <w:rPr>
          <w:rFonts w:ascii="Trebuchet MS" w:hAnsi="Trebuchet MS"/>
          <w:lang w:val="it-IT"/>
        </w:rPr>
        <w:t>15</w:t>
      </w:r>
      <w:r w:rsidR="000541AC" w:rsidRPr="00140DF6">
        <w:rPr>
          <w:rFonts w:ascii="Trebuchet MS" w:hAnsi="Trebuchet MS"/>
          <w:lang w:val="it-IT"/>
        </w:rPr>
        <w:t xml:space="preserve"> </w:t>
      </w:r>
      <w:r w:rsidR="000541AC" w:rsidRPr="00537BBB">
        <w:rPr>
          <w:rFonts w:ascii="Trebuchet MS" w:hAnsi="Trebuchet MS"/>
          <w:lang w:val="it-IT"/>
        </w:rPr>
        <w:t xml:space="preserve">la sediul Agenţiei Naţionale a Funcţionarilor </w:t>
      </w:r>
      <w:r>
        <w:rPr>
          <w:rFonts w:ascii="Trebuchet MS" w:hAnsi="Trebuchet MS"/>
          <w:lang w:val="it-IT"/>
        </w:rPr>
        <w:t>Publici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535CD3" w:rsidRPr="00535CD3" w:rsidRDefault="00D5179E" w:rsidP="00535CD3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  <w:r w:rsidR="00535CD3" w:rsidRPr="00535CD3">
        <w:rPr>
          <w:rFonts w:ascii="Trebuchet MS" w:hAnsi="Trebuchet MS"/>
          <w:lang w:val="it-IT"/>
        </w:rPr>
        <w:t xml:space="preserve">Secretar comisie concurs: </w:t>
      </w:r>
    </w:p>
    <w:p w:rsidR="008D6FFD" w:rsidRPr="00526FE5" w:rsidRDefault="00535CD3" w:rsidP="00535CD3">
      <w:pPr>
        <w:jc w:val="right"/>
        <w:rPr>
          <w:rFonts w:ascii="Trebuchet MS" w:hAnsi="Trebuchet MS"/>
          <w:lang w:val="it-IT"/>
        </w:rPr>
      </w:pPr>
      <w:r w:rsidRPr="00535CD3">
        <w:rPr>
          <w:rFonts w:ascii="Trebuchet MS" w:hAnsi="Trebuchet MS"/>
          <w:lang w:val="it-IT"/>
        </w:rPr>
        <w:t>Florin TĂNASE, consilier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F2" w:rsidRDefault="00C82DF2">
      <w:r>
        <w:separator/>
      </w:r>
    </w:p>
  </w:endnote>
  <w:endnote w:type="continuationSeparator" w:id="0">
    <w:p w:rsidR="00C82DF2" w:rsidRDefault="00C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35CD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AA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08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08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0B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F2" w:rsidRDefault="00C82DF2">
      <w:r>
        <w:separator/>
      </w:r>
    </w:p>
  </w:footnote>
  <w:footnote w:type="continuationSeparator" w:id="0">
    <w:p w:rsidR="00C82DF2" w:rsidRDefault="00C8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C82DF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DF6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CD3"/>
    <w:rsid w:val="00536514"/>
    <w:rsid w:val="00537BBB"/>
    <w:rsid w:val="0054463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4305"/>
    <w:rsid w:val="005B661F"/>
    <w:rsid w:val="005B6D18"/>
    <w:rsid w:val="005C5AD8"/>
    <w:rsid w:val="005D3E50"/>
    <w:rsid w:val="005D4CC5"/>
    <w:rsid w:val="005F39B4"/>
    <w:rsid w:val="005F5C33"/>
    <w:rsid w:val="005F6D77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6CD1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34D8"/>
    <w:rsid w:val="00864283"/>
    <w:rsid w:val="00870015"/>
    <w:rsid w:val="00870854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2DF2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06D65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5044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52E5-2FAA-420B-8DDD-0E8C657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</cp:revision>
  <cp:lastPrinted>2022-03-14T13:00:00Z</cp:lastPrinted>
  <dcterms:created xsi:type="dcterms:W3CDTF">2022-03-14T13:08:00Z</dcterms:created>
  <dcterms:modified xsi:type="dcterms:W3CDTF">2022-03-14T13:08:00Z</dcterms:modified>
</cp:coreProperties>
</file>